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82" w:rsidRPr="00F67D82" w:rsidRDefault="00F67D82" w:rsidP="00F67D82">
      <w:pPr>
        <w:shd w:val="clear" w:color="auto" w:fill="FFFFFF"/>
        <w:spacing w:after="0" w:line="240" w:lineRule="auto"/>
        <w:jc w:val="right"/>
        <w:outlineLvl w:val="2"/>
        <w:rPr>
          <w:rStyle w:val="a4"/>
          <w:rFonts w:ascii="微軟正黑體" w:eastAsia="微軟正黑體" w:hAnsi="微軟正黑體" w:cs="Arial"/>
          <w:color w:val="C00000"/>
          <w:sz w:val="40"/>
          <w:lang w:eastAsia="zh-TW"/>
        </w:rPr>
      </w:pPr>
      <w:r w:rsidRPr="00F67D82">
        <w:rPr>
          <w:rStyle w:val="a4"/>
          <w:rFonts w:ascii="微軟正黑體" w:eastAsia="微軟正黑體" w:hAnsi="微軟正黑體" w:cs="Arial" w:hint="eastAsia"/>
          <w:color w:val="C00000"/>
          <w:sz w:val="40"/>
          <w:lang w:eastAsia="zh-TW"/>
        </w:rPr>
        <w:t>2015現代健康科學國際研討會</w:t>
      </w:r>
    </w:p>
    <w:p w:rsidR="00F67D82" w:rsidRPr="00F67D82" w:rsidRDefault="00F67D82" w:rsidP="00F67D82">
      <w:pPr>
        <w:shd w:val="clear" w:color="auto" w:fill="FFFFFF"/>
        <w:spacing w:after="0" w:line="240" w:lineRule="auto"/>
        <w:jc w:val="distribute"/>
        <w:outlineLvl w:val="2"/>
        <w:rPr>
          <w:sz w:val="24"/>
          <w:lang w:val="en-GB" w:eastAsia="zh-TW"/>
        </w:rPr>
      </w:pPr>
      <w:r w:rsidRPr="00F67D82">
        <w:rPr>
          <w:rFonts w:hint="eastAsia"/>
          <w:sz w:val="24"/>
          <w:lang w:val="en-GB"/>
        </w:rPr>
        <w:t>International Symposium on Modern Health Sciences</w:t>
      </w:r>
    </w:p>
    <w:p w:rsidR="00F67D82" w:rsidRPr="00F67D82" w:rsidRDefault="00F67D82" w:rsidP="00F67D82">
      <w:pPr>
        <w:shd w:val="clear" w:color="auto" w:fill="FFFFFF"/>
        <w:spacing w:after="0" w:line="240" w:lineRule="auto"/>
        <w:jc w:val="distribute"/>
        <w:outlineLvl w:val="2"/>
        <w:rPr>
          <w:rStyle w:val="a4"/>
          <w:rFonts w:ascii="Arial" w:hAnsi="Arial" w:cs="Arial"/>
          <w:color w:val="auto"/>
          <w:sz w:val="24"/>
          <w:lang w:eastAsia="ja-JP"/>
        </w:rPr>
      </w:pPr>
      <w:r w:rsidRPr="00F67D82">
        <w:rPr>
          <w:rStyle w:val="st1"/>
          <w:rFonts w:ascii="Arial" w:hAnsi="Arial" w:cs="Arial" w:hint="eastAsia"/>
          <w:sz w:val="24"/>
          <w:lang w:eastAsia="ja-JP"/>
        </w:rPr>
        <w:t>現代保健科學国際</w:t>
      </w:r>
      <w:r w:rsidRPr="00F67D82">
        <w:rPr>
          <w:rStyle w:val="a4"/>
          <w:rFonts w:ascii="Arial" w:hAnsi="Arial" w:cs="Arial"/>
          <w:color w:val="auto"/>
          <w:sz w:val="24"/>
          <w:lang w:eastAsia="ja-JP"/>
        </w:rPr>
        <w:t>シンポジウム</w:t>
      </w:r>
    </w:p>
    <w:p w:rsidR="00F67D82" w:rsidRPr="00101BDD" w:rsidRDefault="00F67D82" w:rsidP="008251A6">
      <w:pPr>
        <w:shd w:val="clear" w:color="auto" w:fill="FFFFFF"/>
        <w:spacing w:before="240" w:after="0" w:line="240" w:lineRule="auto"/>
        <w:ind w:left="0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  <w:r w:rsidRPr="00101BDD"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  <w:t>Organizer: College of Health Sciences, Kaohsiung Medical University</w:t>
      </w:r>
      <w:r w:rsidR="00101BDD"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, Taiwan</w:t>
      </w:r>
    </w:p>
    <w:p w:rsidR="00101BDD" w:rsidRDefault="00101BDD" w:rsidP="00101BDD">
      <w:pPr>
        <w:shd w:val="clear" w:color="auto" w:fill="FFFFFF"/>
        <w:spacing w:after="0" w:line="240" w:lineRule="auto"/>
        <w:ind w:left="0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  <w:r w:rsidRPr="00101BDD"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Sponsor</w:t>
      </w: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 xml:space="preserve">s: </w:t>
      </w:r>
      <w:r w:rsidRPr="00101BDD"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College of Health Sciences, Hokkaido University</w:t>
      </w: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, Japan</w:t>
      </w:r>
    </w:p>
    <w:p w:rsidR="00101BDD" w:rsidRDefault="00101BDD" w:rsidP="00101BDD">
      <w:pPr>
        <w:shd w:val="clear" w:color="auto" w:fill="FFFFFF"/>
        <w:spacing w:after="0" w:line="240" w:lineRule="auto"/>
        <w:ind w:leftChars="709" w:left="1418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Teaching Excellence Program, Ministry of Education, Taiwan</w:t>
      </w:r>
    </w:p>
    <w:p w:rsidR="00101BDD" w:rsidRDefault="00101BDD" w:rsidP="00101BDD">
      <w:pPr>
        <w:shd w:val="clear" w:color="auto" w:fill="FFFFFF"/>
        <w:spacing w:after="0" w:line="240" w:lineRule="auto"/>
        <w:ind w:leftChars="709" w:left="1418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</w:p>
    <w:p w:rsidR="008251A6" w:rsidRPr="00101BDD" w:rsidRDefault="008251A6" w:rsidP="00763C0A">
      <w:pPr>
        <w:shd w:val="clear" w:color="auto" w:fill="FFFFFF"/>
        <w:spacing w:after="0" w:line="240" w:lineRule="auto"/>
        <w:ind w:leftChars="-283" w:left="-566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Provisional Program</w:t>
      </w: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ab/>
      </w:r>
    </w:p>
    <w:tbl>
      <w:tblPr>
        <w:tblStyle w:val="af9"/>
        <w:tblW w:w="9781" w:type="dxa"/>
        <w:tblInd w:w="-459" w:type="dxa"/>
        <w:tblLook w:val="04A0"/>
      </w:tblPr>
      <w:tblGrid>
        <w:gridCol w:w="1611"/>
        <w:gridCol w:w="5193"/>
        <w:gridCol w:w="2977"/>
      </w:tblGrid>
      <w:tr w:rsidR="00F67D82" w:rsidRPr="00101BDD" w:rsidTr="000C3A7C">
        <w:tc>
          <w:tcPr>
            <w:tcW w:w="9781" w:type="dxa"/>
            <w:gridSpan w:val="3"/>
            <w:vAlign w:val="center"/>
          </w:tcPr>
          <w:p w:rsidR="00A66672" w:rsidRPr="00101BDD" w:rsidRDefault="00A66672" w:rsidP="000C3A7C">
            <w:pPr>
              <w:spacing w:line="276" w:lineRule="auto"/>
              <w:ind w:left="0"/>
              <w:jc w:val="both"/>
              <w:outlineLvl w:val="2"/>
              <w:rPr>
                <w:rStyle w:val="a4"/>
                <w:rFonts w:ascii="Arial" w:hAnsi="Arial" w:cs="Arial"/>
                <w:color w:val="auto"/>
                <w:sz w:val="24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color w:val="auto"/>
                <w:sz w:val="24"/>
                <w:szCs w:val="24"/>
                <w:lang w:eastAsia="zh-TW"/>
              </w:rPr>
              <w:t>February 26, 2015 from 9:00am-17:00pm</w:t>
            </w:r>
          </w:p>
          <w:p w:rsidR="00F67D82" w:rsidRPr="00101BDD" w:rsidRDefault="00A66672" w:rsidP="000C3A7C">
            <w:pPr>
              <w:spacing w:line="276" w:lineRule="auto"/>
              <w:ind w:left="0"/>
              <w:jc w:val="right"/>
              <w:outlineLvl w:val="2"/>
              <w:rPr>
                <w:rStyle w:val="a4"/>
                <w:rFonts w:ascii="Arial" w:hAnsi="Arial" w:cs="Arial"/>
                <w:color w:val="auto"/>
                <w:sz w:val="24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color w:val="auto"/>
                <w:sz w:val="24"/>
                <w:szCs w:val="24"/>
                <w:lang w:eastAsia="zh-TW"/>
              </w:rPr>
              <w:t>at Audio-visual Center, Kaohsiung Medical University</w:t>
            </w:r>
          </w:p>
        </w:tc>
      </w:tr>
      <w:tr w:rsidR="00F67D82" w:rsidRPr="00101BDD" w:rsidTr="000C3A7C">
        <w:tc>
          <w:tcPr>
            <w:tcW w:w="1611" w:type="dxa"/>
            <w:vAlign w:val="center"/>
          </w:tcPr>
          <w:p w:rsidR="00F67D82" w:rsidRPr="00101BDD" w:rsidRDefault="00A66672" w:rsidP="000C3A7C">
            <w:pPr>
              <w:spacing w:line="360" w:lineRule="auto"/>
              <w:ind w:left="0"/>
              <w:jc w:val="both"/>
              <w:outlineLvl w:val="2"/>
              <w:rPr>
                <w:rStyle w:val="a4"/>
                <w:rFonts w:ascii="Arial" w:hAnsi="Arial" w:cs="Arial"/>
                <w:color w:val="auto"/>
                <w:sz w:val="24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color w:val="auto"/>
                <w:sz w:val="24"/>
                <w:szCs w:val="24"/>
                <w:lang w:eastAsia="zh-TW"/>
              </w:rPr>
              <w:t>Time</w:t>
            </w:r>
          </w:p>
        </w:tc>
        <w:tc>
          <w:tcPr>
            <w:tcW w:w="5193" w:type="dxa"/>
            <w:vAlign w:val="center"/>
          </w:tcPr>
          <w:p w:rsidR="00F67D82" w:rsidRPr="00101BDD" w:rsidRDefault="00A66672" w:rsidP="000C3A7C">
            <w:pPr>
              <w:spacing w:line="360" w:lineRule="auto"/>
              <w:ind w:left="0"/>
              <w:jc w:val="both"/>
              <w:outlineLvl w:val="2"/>
              <w:rPr>
                <w:rStyle w:val="a4"/>
                <w:rFonts w:ascii="Arial" w:hAnsi="Arial" w:cs="Arial"/>
                <w:color w:val="auto"/>
                <w:sz w:val="24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color w:val="auto"/>
                <w:sz w:val="24"/>
                <w:szCs w:val="24"/>
                <w:lang w:eastAsia="zh-TW"/>
              </w:rPr>
              <w:t>Topics</w:t>
            </w:r>
          </w:p>
        </w:tc>
        <w:tc>
          <w:tcPr>
            <w:tcW w:w="2977" w:type="dxa"/>
            <w:vAlign w:val="center"/>
          </w:tcPr>
          <w:p w:rsidR="00F67D82" w:rsidRPr="00101BDD" w:rsidRDefault="00A66672" w:rsidP="000C3A7C">
            <w:pPr>
              <w:spacing w:line="360" w:lineRule="auto"/>
              <w:ind w:left="0"/>
              <w:jc w:val="both"/>
              <w:outlineLvl w:val="2"/>
              <w:rPr>
                <w:rStyle w:val="a4"/>
                <w:rFonts w:ascii="Arial" w:hAnsi="Arial" w:cs="Arial"/>
                <w:color w:val="auto"/>
                <w:sz w:val="24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color w:val="auto"/>
                <w:sz w:val="24"/>
                <w:szCs w:val="24"/>
                <w:lang w:eastAsia="zh-TW"/>
              </w:rPr>
              <w:t>Speaker</w:t>
            </w:r>
          </w:p>
        </w:tc>
      </w:tr>
      <w:tr w:rsidR="00101BDD" w:rsidRPr="00101BDD" w:rsidTr="000C3A7C">
        <w:tc>
          <w:tcPr>
            <w:tcW w:w="1611" w:type="dxa"/>
            <w:vAlign w:val="center"/>
          </w:tcPr>
          <w:p w:rsidR="00101BDD" w:rsidRPr="00101BDD" w:rsidRDefault="00101BDD" w:rsidP="000C3A7C">
            <w:pPr>
              <w:spacing w:line="360" w:lineRule="auto"/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8:30-9:00</w:t>
            </w:r>
          </w:p>
        </w:tc>
        <w:tc>
          <w:tcPr>
            <w:tcW w:w="8170" w:type="dxa"/>
            <w:gridSpan w:val="2"/>
            <w:vAlign w:val="center"/>
          </w:tcPr>
          <w:p w:rsidR="00101BDD" w:rsidRPr="00101BDD" w:rsidRDefault="00101BDD" w:rsidP="000C3A7C">
            <w:pPr>
              <w:spacing w:line="360" w:lineRule="auto"/>
              <w:ind w:left="0"/>
              <w:jc w:val="both"/>
              <w:outlineLvl w:val="2"/>
              <w:rPr>
                <w:rStyle w:val="a4"/>
                <w:rFonts w:ascii="Arial" w:hAnsi="Arial" w:cs="Arial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Registration</w:t>
            </w:r>
          </w:p>
        </w:tc>
      </w:tr>
      <w:tr w:rsidR="00F67D82" w:rsidRPr="00101BDD" w:rsidTr="000C3A7C">
        <w:tc>
          <w:tcPr>
            <w:tcW w:w="1611" w:type="dxa"/>
            <w:vAlign w:val="center"/>
          </w:tcPr>
          <w:p w:rsidR="00F67D8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9:00-9:10</w:t>
            </w:r>
          </w:p>
        </w:tc>
        <w:tc>
          <w:tcPr>
            <w:tcW w:w="5193" w:type="dxa"/>
            <w:vAlign w:val="center"/>
          </w:tcPr>
          <w:p w:rsidR="00F67D8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Opening remark</w:t>
            </w:r>
          </w:p>
        </w:tc>
        <w:tc>
          <w:tcPr>
            <w:tcW w:w="2977" w:type="dxa"/>
            <w:vAlign w:val="center"/>
          </w:tcPr>
          <w:p w:rsidR="00F67D82" w:rsidRPr="00101BDD" w:rsidRDefault="00CB7A7A" w:rsidP="00CB7A7A">
            <w:pPr>
              <w:ind w:left="0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Dean</w:t>
            </w:r>
            <w:r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 xml:space="preserve">/Professor </w:t>
            </w:r>
            <w:r w:rsidRPr="00CB7A7A"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  <w:t>Chun-</w:t>
            </w:r>
            <w:proofErr w:type="spellStart"/>
            <w:r w:rsidRPr="00CB7A7A"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  <w:t>Yuh</w:t>
            </w:r>
            <w:proofErr w:type="spellEnd"/>
            <w:r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CB7A7A"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  <w:t>Yang</w:t>
            </w:r>
          </w:p>
        </w:tc>
      </w:tr>
      <w:tr w:rsidR="00A66672" w:rsidRPr="00101BDD" w:rsidTr="000C3A7C">
        <w:tc>
          <w:tcPr>
            <w:tcW w:w="1611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9:10-9:30</w:t>
            </w:r>
          </w:p>
        </w:tc>
        <w:tc>
          <w:tcPr>
            <w:tcW w:w="5193" w:type="dxa"/>
            <w:vAlign w:val="center"/>
          </w:tcPr>
          <w:p w:rsidR="00A66672" w:rsidRPr="00101BDD" w:rsidRDefault="00A66672" w:rsidP="000C3A7C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O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verview of 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PT R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esearch/education</w:t>
            </w:r>
          </w:p>
        </w:tc>
        <w:tc>
          <w:tcPr>
            <w:tcW w:w="2977" w:type="dxa"/>
            <w:vAlign w:val="center"/>
          </w:tcPr>
          <w:p w:rsidR="00A66672" w:rsidRDefault="00142195" w:rsidP="000C3A7C">
            <w:pPr>
              <w:ind w:left="0"/>
              <w:jc w:val="both"/>
              <w:outlineLvl w:val="2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Dr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Shih-Fen Hsiao</w:t>
            </w:r>
            <w:r w:rsidR="00A66672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 xml:space="preserve"> </w:t>
            </w:r>
          </w:p>
          <w:p w:rsidR="000C3A7C" w:rsidRPr="00101BDD" w:rsidRDefault="00142195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4"/>
                <w:lang w:val="en-GB" w:eastAsia="zh-TW"/>
              </w:rPr>
            </w:pPr>
            <w:r>
              <w:rPr>
                <w:rFonts w:hint="eastAsia"/>
                <w:lang w:eastAsia="zh-TW"/>
              </w:rPr>
              <w:t>蕭世芬助理教授</w:t>
            </w:r>
          </w:p>
        </w:tc>
      </w:tr>
      <w:tr w:rsidR="00A66672" w:rsidRPr="00101BDD" w:rsidTr="000C3A7C">
        <w:tc>
          <w:tcPr>
            <w:tcW w:w="1611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9:30-9:50</w:t>
            </w:r>
          </w:p>
        </w:tc>
        <w:tc>
          <w:tcPr>
            <w:tcW w:w="5193" w:type="dxa"/>
            <w:vAlign w:val="center"/>
          </w:tcPr>
          <w:p w:rsidR="00A66672" w:rsidRPr="00101BDD" w:rsidRDefault="00A66672" w:rsidP="000C3A7C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A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dherence to 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H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ome 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rogram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 xml:space="preserve"> in </w:t>
            </w:r>
            <w:proofErr w:type="spellStart"/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Pe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diatric</w:t>
            </w:r>
            <w:proofErr w:type="spellEnd"/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 xml:space="preserve"> 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hysi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cal Therapy</w:t>
            </w:r>
          </w:p>
        </w:tc>
        <w:tc>
          <w:tcPr>
            <w:tcW w:w="2977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="00CE3625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rof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 </w:t>
            </w:r>
            <w:r w:rsidR="00CE3625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M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arie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 </w:t>
            </w:r>
            <w:proofErr w:type="spellStart"/>
            <w:r w:rsidR="00CE3625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C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armen</w:t>
            </w:r>
            <w:r w:rsidR="00CE3625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L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illo</w:t>
            </w:r>
            <w:proofErr w:type="spellEnd"/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 </w:t>
            </w:r>
            <w:r w:rsidR="00CE3625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N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avarro</w:t>
            </w:r>
          </w:p>
        </w:tc>
      </w:tr>
      <w:tr w:rsidR="00A66672" w:rsidRPr="00101BDD" w:rsidTr="000C3A7C">
        <w:tc>
          <w:tcPr>
            <w:tcW w:w="1611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9:50-10:10</w:t>
            </w:r>
          </w:p>
        </w:tc>
        <w:tc>
          <w:tcPr>
            <w:tcW w:w="5193" w:type="dxa"/>
            <w:vAlign w:val="center"/>
          </w:tcPr>
          <w:p w:rsidR="00A66672" w:rsidRPr="00101BDD" w:rsidRDefault="00CB7A7A" w:rsidP="00CB7A7A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CB7A7A"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  <w:t>Technical Development and Clinical Application of Diffusion MRI</w:t>
            </w:r>
          </w:p>
        </w:tc>
        <w:tc>
          <w:tcPr>
            <w:tcW w:w="2977" w:type="dxa"/>
            <w:vAlign w:val="center"/>
          </w:tcPr>
          <w:p w:rsidR="00A66672" w:rsidRDefault="00A66672" w:rsidP="000C3A7C">
            <w:pPr>
              <w:ind w:left="0"/>
              <w:jc w:val="both"/>
              <w:outlineLvl w:val="2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rof </w:t>
            </w:r>
            <w:r w:rsidR="00CE3625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M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ing-</w:t>
            </w:r>
            <w:r w:rsidR="00CE3625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C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hung </w:t>
            </w:r>
            <w:r w:rsidR="00CE3625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C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hou</w:t>
            </w:r>
          </w:p>
          <w:p w:rsidR="000C3A7C" w:rsidRPr="00101BDD" w:rsidRDefault="000C3A7C" w:rsidP="00CB7A7A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>
              <w:rPr>
                <w:rFonts w:hint="eastAsia"/>
                <w:lang w:val="en-GB" w:eastAsia="zh-TW"/>
              </w:rPr>
              <w:t>周銘</w:t>
            </w:r>
            <w:r w:rsidR="00CB7A7A">
              <w:rPr>
                <w:rFonts w:hint="eastAsia"/>
                <w:lang w:val="en-GB" w:eastAsia="zh-TW"/>
              </w:rPr>
              <w:t>鐘</w:t>
            </w:r>
            <w:r w:rsidR="00142195">
              <w:rPr>
                <w:rFonts w:hint="eastAsia"/>
                <w:lang w:val="en-GB" w:eastAsia="zh-TW"/>
              </w:rPr>
              <w:t>副</w:t>
            </w:r>
            <w:r>
              <w:rPr>
                <w:rFonts w:hint="eastAsia"/>
                <w:lang w:val="en-GB" w:eastAsia="zh-TW"/>
              </w:rPr>
              <w:t>教授</w:t>
            </w:r>
          </w:p>
        </w:tc>
      </w:tr>
      <w:tr w:rsidR="00CE3625" w:rsidRPr="00101BDD" w:rsidTr="000C3A7C">
        <w:tc>
          <w:tcPr>
            <w:tcW w:w="1611" w:type="dxa"/>
            <w:vAlign w:val="center"/>
          </w:tcPr>
          <w:p w:rsidR="00CE3625" w:rsidRPr="00101BDD" w:rsidRDefault="00CE3625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10:10-10:40</w:t>
            </w:r>
          </w:p>
        </w:tc>
        <w:tc>
          <w:tcPr>
            <w:tcW w:w="8170" w:type="dxa"/>
            <w:gridSpan w:val="2"/>
            <w:vAlign w:val="center"/>
          </w:tcPr>
          <w:p w:rsidR="00CE3625" w:rsidRPr="00101BDD" w:rsidRDefault="00CE3625" w:rsidP="000C3A7C">
            <w:pPr>
              <w:ind w:left="0"/>
              <w:jc w:val="center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Coffee 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B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reak/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oster 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Vi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ewing</w:t>
            </w:r>
          </w:p>
        </w:tc>
      </w:tr>
      <w:tr w:rsidR="00A66672" w:rsidRPr="00101BDD" w:rsidTr="000C3A7C">
        <w:tc>
          <w:tcPr>
            <w:tcW w:w="1611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10:40-11:00</w:t>
            </w:r>
          </w:p>
        </w:tc>
        <w:tc>
          <w:tcPr>
            <w:tcW w:w="5193" w:type="dxa"/>
            <w:vAlign w:val="center"/>
          </w:tcPr>
          <w:p w:rsidR="00A66672" w:rsidRPr="00101BDD" w:rsidRDefault="00CE3625" w:rsidP="000C3A7C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H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ealth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S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ciences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 xml:space="preserve"> and H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uman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E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cology</w:t>
            </w:r>
          </w:p>
        </w:tc>
        <w:tc>
          <w:tcPr>
            <w:tcW w:w="2977" w:type="dxa"/>
            <w:vAlign w:val="center"/>
          </w:tcPr>
          <w:p w:rsidR="00A66672" w:rsidRDefault="00CE3625" w:rsidP="000C3A7C">
            <w:pPr>
              <w:ind w:left="0"/>
              <w:jc w:val="both"/>
              <w:outlineLvl w:val="2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rof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T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aro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Y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amauchi</w:t>
            </w:r>
          </w:p>
          <w:p w:rsidR="000C3A7C" w:rsidRPr="00101BDD" w:rsidRDefault="000C3A7C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val="en-GB" w:eastAsia="zh-TW"/>
              </w:rPr>
            </w:pPr>
            <w:r>
              <w:rPr>
                <w:rFonts w:hint="eastAsia"/>
                <w:lang w:eastAsia="zh-TW"/>
              </w:rPr>
              <w:t>山內太郎教授</w:t>
            </w:r>
          </w:p>
        </w:tc>
      </w:tr>
      <w:tr w:rsidR="00A66672" w:rsidRPr="00101BDD" w:rsidTr="000C3A7C">
        <w:tc>
          <w:tcPr>
            <w:tcW w:w="1611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11:00-11:20</w:t>
            </w:r>
          </w:p>
        </w:tc>
        <w:tc>
          <w:tcPr>
            <w:tcW w:w="5193" w:type="dxa"/>
            <w:vAlign w:val="center"/>
          </w:tcPr>
          <w:p w:rsidR="00A66672" w:rsidRPr="00101BDD" w:rsidRDefault="00CE3625" w:rsidP="000C3A7C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S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ports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R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ehabilitation</w:t>
            </w:r>
            <w:r w:rsidR="004205BE"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 xml:space="preserve"> for Elite Ath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letes</w:t>
            </w:r>
          </w:p>
        </w:tc>
        <w:tc>
          <w:tcPr>
            <w:tcW w:w="2977" w:type="dxa"/>
            <w:vAlign w:val="center"/>
          </w:tcPr>
          <w:p w:rsidR="00A66672" w:rsidRDefault="00CE3625" w:rsidP="000C3A7C">
            <w:pPr>
              <w:ind w:left="0"/>
              <w:jc w:val="both"/>
              <w:outlineLvl w:val="2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rof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M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ina </w:t>
            </w:r>
            <w:proofErr w:type="spellStart"/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S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amukawa</w:t>
            </w:r>
            <w:proofErr w:type="spellEnd"/>
          </w:p>
          <w:p w:rsidR="000C3A7C" w:rsidRPr="00101BDD" w:rsidRDefault="000C3A7C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>
              <w:rPr>
                <w:rFonts w:hint="eastAsia"/>
                <w:lang w:val="en-GB" w:eastAsia="zh-TW"/>
              </w:rPr>
              <w:t>寒川美奈</w:t>
            </w:r>
            <w:r w:rsidR="00142195">
              <w:rPr>
                <w:rFonts w:hint="eastAsia"/>
                <w:lang w:val="en-GB" w:eastAsia="zh-TW"/>
              </w:rPr>
              <w:t>副</w:t>
            </w:r>
            <w:r>
              <w:rPr>
                <w:rFonts w:hint="eastAsia"/>
                <w:lang w:val="en-GB" w:eastAsia="zh-TW"/>
              </w:rPr>
              <w:t>教授</w:t>
            </w:r>
          </w:p>
        </w:tc>
      </w:tr>
      <w:tr w:rsidR="00A66672" w:rsidRPr="00101BDD" w:rsidTr="000C3A7C">
        <w:tc>
          <w:tcPr>
            <w:tcW w:w="1611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11:20-11:40</w:t>
            </w:r>
          </w:p>
        </w:tc>
        <w:tc>
          <w:tcPr>
            <w:tcW w:w="5193" w:type="dxa"/>
            <w:vAlign w:val="center"/>
          </w:tcPr>
          <w:p w:rsidR="00A66672" w:rsidRPr="00101BDD" w:rsidRDefault="004205BE" w:rsidP="000C3A7C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hysical therapy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 xml:space="preserve"> and Evidence-Based Health Sciences</w:t>
            </w:r>
          </w:p>
        </w:tc>
        <w:tc>
          <w:tcPr>
            <w:tcW w:w="2977" w:type="dxa"/>
            <w:vAlign w:val="center"/>
          </w:tcPr>
          <w:p w:rsidR="00A66672" w:rsidRDefault="004205BE" w:rsidP="000C3A7C">
            <w:pPr>
              <w:ind w:left="0"/>
              <w:jc w:val="both"/>
              <w:outlineLvl w:val="2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P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rof </w:t>
            </w:r>
            <w:proofErr w:type="spellStart"/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T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adayoshi</w:t>
            </w:r>
            <w:proofErr w:type="spellEnd"/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 </w:t>
            </w:r>
            <w:proofErr w:type="spellStart"/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A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saka</w:t>
            </w:r>
            <w:proofErr w:type="spellEnd"/>
          </w:p>
          <w:p w:rsidR="000C3A7C" w:rsidRPr="00101BDD" w:rsidRDefault="000C3A7C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>
              <w:rPr>
                <w:rFonts w:hint="eastAsia"/>
                <w:lang w:val="en-GB" w:eastAsia="zh-TW"/>
              </w:rPr>
              <w:t>淺賀忠義教授</w:t>
            </w:r>
          </w:p>
        </w:tc>
      </w:tr>
      <w:tr w:rsidR="00A66672" w:rsidRPr="00101BDD" w:rsidTr="000C3A7C">
        <w:tc>
          <w:tcPr>
            <w:tcW w:w="1611" w:type="dxa"/>
            <w:vAlign w:val="center"/>
          </w:tcPr>
          <w:p w:rsidR="00A66672" w:rsidRPr="00101BDD" w:rsidRDefault="00A66672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11:40-1</w:t>
            </w:r>
            <w:r w:rsidR="004205BE"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</w:t>
            </w: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:</w:t>
            </w:r>
            <w:r w:rsidR="004205BE"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5</w:t>
            </w: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0</w:t>
            </w:r>
          </w:p>
        </w:tc>
        <w:tc>
          <w:tcPr>
            <w:tcW w:w="5193" w:type="dxa"/>
            <w:vAlign w:val="center"/>
          </w:tcPr>
          <w:p w:rsidR="00A66672" w:rsidRPr="00101BDD" w:rsidRDefault="004205BE" w:rsidP="000C3A7C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</w:pP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Q and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A</w:t>
            </w:r>
            <w:r w:rsidR="00A66672"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66672" w:rsidRPr="00101BDD" w:rsidRDefault="004205BE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modulator to be appointed</w:t>
            </w:r>
          </w:p>
        </w:tc>
      </w:tr>
      <w:tr w:rsidR="004205BE" w:rsidRPr="00101BDD" w:rsidTr="000C3A7C">
        <w:tc>
          <w:tcPr>
            <w:tcW w:w="1611" w:type="dxa"/>
            <w:vAlign w:val="center"/>
          </w:tcPr>
          <w:p w:rsidR="004205BE" w:rsidRPr="00101BDD" w:rsidRDefault="004205BE" w:rsidP="000C3A7C">
            <w:pPr>
              <w:ind w:left="0"/>
              <w:jc w:val="both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11:50-12:00</w:t>
            </w:r>
          </w:p>
        </w:tc>
        <w:tc>
          <w:tcPr>
            <w:tcW w:w="5193" w:type="dxa"/>
            <w:vAlign w:val="center"/>
          </w:tcPr>
          <w:p w:rsidR="004205BE" w:rsidRPr="00101BDD" w:rsidRDefault="004205BE" w:rsidP="000C3A7C">
            <w:pPr>
              <w:ind w:leftChars="-54" w:left="-108"/>
              <w:jc w:val="both"/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</w:pP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Closing remark</w:t>
            </w:r>
          </w:p>
        </w:tc>
        <w:tc>
          <w:tcPr>
            <w:tcW w:w="2977" w:type="dxa"/>
            <w:vAlign w:val="center"/>
          </w:tcPr>
          <w:p w:rsidR="004205BE" w:rsidRDefault="004205BE" w:rsidP="000C3A7C">
            <w:pPr>
              <w:ind w:left="0"/>
              <w:jc w:val="both"/>
              <w:outlineLvl w:val="2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D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ean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/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 Prof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H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 xml:space="preserve">iroyuki </w:t>
            </w:r>
            <w:r w:rsidRPr="00101BDD">
              <w:rPr>
                <w:rFonts w:ascii="Arial" w:hAnsi="Arial" w:cs="Arial" w:hint="eastAsia"/>
                <w:smallCaps/>
                <w:color w:val="auto"/>
                <w:sz w:val="22"/>
                <w:szCs w:val="24"/>
                <w:lang w:val="en-GB" w:eastAsia="zh-TW"/>
              </w:rPr>
              <w:t>D</w:t>
            </w:r>
            <w:r w:rsidRPr="00101BDD">
              <w:rPr>
                <w:rFonts w:ascii="Arial" w:hAnsi="Arial" w:cs="Arial"/>
                <w:smallCaps/>
                <w:color w:val="auto"/>
                <w:sz w:val="22"/>
                <w:szCs w:val="24"/>
                <w:lang w:val="en-GB"/>
              </w:rPr>
              <w:t>ate</w:t>
            </w:r>
          </w:p>
          <w:p w:rsidR="000C3A7C" w:rsidRPr="00101BDD" w:rsidRDefault="000C3A7C" w:rsidP="000C3A7C">
            <w:pPr>
              <w:ind w:left="0"/>
              <w:jc w:val="both"/>
              <w:outlineLvl w:val="2"/>
              <w:rPr>
                <w:rFonts w:ascii="Arial" w:hAnsi="Arial" w:cs="Arial"/>
                <w:smallCaps/>
                <w:color w:val="auto"/>
                <w:sz w:val="22"/>
                <w:szCs w:val="24"/>
                <w:lang w:val="en-GB" w:eastAsia="zh-TW"/>
              </w:rPr>
            </w:pPr>
            <w:r w:rsidRPr="000C3A7C">
              <w:rPr>
                <w:rFonts w:ascii="Arial" w:hAnsi="Arial" w:cs="Arial" w:hint="eastAsia"/>
                <w:smallCaps/>
                <w:color w:val="auto"/>
                <w:sz w:val="21"/>
                <w:szCs w:val="24"/>
                <w:lang w:val="en-GB" w:eastAsia="zh-TW"/>
              </w:rPr>
              <w:t>伊達広行院長</w:t>
            </w:r>
          </w:p>
        </w:tc>
      </w:tr>
      <w:tr w:rsidR="004205BE" w:rsidRPr="00101BDD" w:rsidTr="000C3A7C">
        <w:tc>
          <w:tcPr>
            <w:tcW w:w="1611" w:type="dxa"/>
            <w:vAlign w:val="center"/>
          </w:tcPr>
          <w:p w:rsidR="004205BE" w:rsidRPr="00101BDD" w:rsidRDefault="004205BE" w:rsidP="000C3A7C">
            <w:pPr>
              <w:spacing w:line="360" w:lineRule="auto"/>
              <w:ind w:left="0"/>
              <w:jc w:val="center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12:00-13:30</w:t>
            </w:r>
          </w:p>
        </w:tc>
        <w:tc>
          <w:tcPr>
            <w:tcW w:w="8170" w:type="dxa"/>
            <w:gridSpan w:val="2"/>
            <w:vAlign w:val="center"/>
          </w:tcPr>
          <w:p w:rsidR="004205BE" w:rsidRPr="00101BDD" w:rsidRDefault="004205BE" w:rsidP="000C3A7C">
            <w:pPr>
              <w:spacing w:line="360" w:lineRule="auto"/>
              <w:ind w:left="0"/>
              <w:jc w:val="center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Lunch/Poster Viewing</w:t>
            </w:r>
          </w:p>
        </w:tc>
      </w:tr>
      <w:tr w:rsidR="00101BDD" w:rsidRPr="00101BDD" w:rsidTr="000C3A7C">
        <w:tc>
          <w:tcPr>
            <w:tcW w:w="1611" w:type="dxa"/>
            <w:vAlign w:val="center"/>
          </w:tcPr>
          <w:p w:rsidR="00101BDD" w:rsidRPr="00101BDD" w:rsidRDefault="00101BDD" w:rsidP="000C3A7C">
            <w:pPr>
              <w:spacing w:line="360" w:lineRule="auto"/>
              <w:ind w:left="0"/>
              <w:jc w:val="center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13:30-17:00</w:t>
            </w:r>
          </w:p>
        </w:tc>
        <w:tc>
          <w:tcPr>
            <w:tcW w:w="8170" w:type="dxa"/>
            <w:gridSpan w:val="2"/>
            <w:vAlign w:val="center"/>
          </w:tcPr>
          <w:p w:rsidR="00101BDD" w:rsidRPr="00101BDD" w:rsidRDefault="00101BDD" w:rsidP="000C3A7C">
            <w:pPr>
              <w:spacing w:line="360" w:lineRule="auto"/>
              <w:ind w:left="0"/>
              <w:jc w:val="center"/>
              <w:outlineLvl w:val="2"/>
              <w:rPr>
                <w:rStyle w:val="a4"/>
                <w:rFonts w:ascii="Arial" w:hAnsi="Arial" w:cs="Arial"/>
                <w:b w:val="0"/>
                <w:color w:val="auto"/>
                <w:sz w:val="22"/>
                <w:szCs w:val="24"/>
                <w:lang w:eastAsia="zh-TW"/>
              </w:rPr>
            </w:pPr>
            <w:r w:rsidRPr="00101BDD">
              <w:rPr>
                <w:rStyle w:val="a4"/>
                <w:rFonts w:ascii="Arial" w:hAnsi="Arial" w:cs="Arial" w:hint="eastAsia"/>
                <w:b w:val="0"/>
                <w:color w:val="auto"/>
                <w:sz w:val="22"/>
                <w:szCs w:val="24"/>
                <w:lang w:eastAsia="zh-TW"/>
              </w:rPr>
              <w:t>Clinical visits</w:t>
            </w:r>
          </w:p>
        </w:tc>
      </w:tr>
    </w:tbl>
    <w:p w:rsidR="000C3A7C" w:rsidRPr="00763C0A" w:rsidRDefault="00763C0A" w:rsidP="00763C0A">
      <w:pPr>
        <w:ind w:left="-567"/>
        <w:jc w:val="center"/>
        <w:rPr>
          <w:sz w:val="24"/>
          <w:lang w:eastAsia="zh-TW"/>
        </w:rPr>
      </w:pPr>
      <w:r w:rsidRPr="00763C0A">
        <w:rPr>
          <w:rFonts w:hint="eastAsia"/>
          <w:sz w:val="24"/>
          <w:lang w:eastAsia="zh-TW"/>
        </w:rPr>
        <w:t>Registration free</w:t>
      </w:r>
      <w:r w:rsidRPr="00763C0A">
        <w:rPr>
          <w:rFonts w:hint="eastAsia"/>
          <w:sz w:val="24"/>
          <w:lang w:eastAsia="zh-TW"/>
        </w:rPr>
        <w:tab/>
      </w:r>
      <w:r w:rsidRPr="00763C0A">
        <w:rPr>
          <w:rFonts w:hint="eastAsia"/>
          <w:sz w:val="24"/>
          <w:lang w:eastAsia="zh-TW"/>
        </w:rPr>
        <w:tab/>
        <w:t>Continuing Education Credits available</w:t>
      </w:r>
    </w:p>
    <w:p w:rsidR="008251A6" w:rsidRPr="00F67D82" w:rsidRDefault="008251A6" w:rsidP="008251A6">
      <w:pPr>
        <w:shd w:val="clear" w:color="auto" w:fill="FFFFFF"/>
        <w:spacing w:after="0" w:line="240" w:lineRule="auto"/>
        <w:jc w:val="right"/>
        <w:outlineLvl w:val="2"/>
        <w:rPr>
          <w:rStyle w:val="a4"/>
          <w:rFonts w:ascii="微軟正黑體" w:eastAsia="微軟正黑體" w:hAnsi="微軟正黑體" w:cs="Arial"/>
          <w:color w:val="C00000"/>
          <w:sz w:val="40"/>
          <w:lang w:eastAsia="zh-TW"/>
        </w:rPr>
      </w:pPr>
      <w:r w:rsidRPr="00F67D82">
        <w:rPr>
          <w:rStyle w:val="a4"/>
          <w:rFonts w:ascii="微軟正黑體" w:eastAsia="微軟正黑體" w:hAnsi="微軟正黑體" w:cs="Arial" w:hint="eastAsia"/>
          <w:color w:val="C00000"/>
          <w:sz w:val="40"/>
          <w:lang w:eastAsia="zh-TW"/>
        </w:rPr>
        <w:lastRenderedPageBreak/>
        <w:t>2015現代健康科學國際研討會</w:t>
      </w:r>
    </w:p>
    <w:p w:rsidR="008251A6" w:rsidRPr="00F67D82" w:rsidRDefault="008251A6" w:rsidP="008251A6">
      <w:pPr>
        <w:shd w:val="clear" w:color="auto" w:fill="FFFFFF"/>
        <w:spacing w:after="0" w:line="240" w:lineRule="auto"/>
        <w:jc w:val="distribute"/>
        <w:outlineLvl w:val="2"/>
        <w:rPr>
          <w:sz w:val="24"/>
          <w:lang w:val="en-GB" w:eastAsia="zh-TW"/>
        </w:rPr>
      </w:pPr>
      <w:r w:rsidRPr="00F67D82">
        <w:rPr>
          <w:rFonts w:hint="eastAsia"/>
          <w:sz w:val="24"/>
          <w:lang w:val="en-GB"/>
        </w:rPr>
        <w:t>International Symposium on Modern Health Sciences</w:t>
      </w:r>
    </w:p>
    <w:p w:rsidR="008251A6" w:rsidRPr="00F67D82" w:rsidRDefault="008251A6" w:rsidP="008251A6">
      <w:pPr>
        <w:shd w:val="clear" w:color="auto" w:fill="FFFFFF"/>
        <w:spacing w:after="0" w:line="240" w:lineRule="auto"/>
        <w:jc w:val="distribute"/>
        <w:outlineLvl w:val="2"/>
        <w:rPr>
          <w:rStyle w:val="a4"/>
          <w:rFonts w:ascii="Arial" w:hAnsi="Arial" w:cs="Arial"/>
          <w:color w:val="auto"/>
          <w:sz w:val="24"/>
          <w:lang w:eastAsia="ja-JP"/>
        </w:rPr>
      </w:pPr>
      <w:r w:rsidRPr="00F67D82">
        <w:rPr>
          <w:rStyle w:val="st1"/>
          <w:rFonts w:ascii="Arial" w:hAnsi="Arial" w:cs="Arial" w:hint="eastAsia"/>
          <w:sz w:val="24"/>
          <w:lang w:eastAsia="ja-JP"/>
        </w:rPr>
        <w:t>現代保健科學国際</w:t>
      </w:r>
      <w:r w:rsidRPr="00F67D82">
        <w:rPr>
          <w:rStyle w:val="a4"/>
          <w:rFonts w:ascii="Arial" w:hAnsi="Arial" w:cs="Arial"/>
          <w:color w:val="auto"/>
          <w:sz w:val="24"/>
          <w:lang w:eastAsia="ja-JP"/>
        </w:rPr>
        <w:t>シンポジウム</w:t>
      </w:r>
    </w:p>
    <w:p w:rsidR="008251A6" w:rsidRPr="00101BDD" w:rsidRDefault="008251A6" w:rsidP="008251A6">
      <w:pPr>
        <w:shd w:val="clear" w:color="auto" w:fill="FFFFFF"/>
        <w:spacing w:before="240" w:after="0" w:line="240" w:lineRule="auto"/>
        <w:ind w:left="0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  <w:r w:rsidRPr="00101BDD"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  <w:t>Organizer: College of Health Sciences, Kaohsiung Medical University</w:t>
      </w: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, Taiwan</w:t>
      </w:r>
    </w:p>
    <w:p w:rsidR="008251A6" w:rsidRDefault="008251A6" w:rsidP="008251A6">
      <w:pPr>
        <w:shd w:val="clear" w:color="auto" w:fill="FFFFFF"/>
        <w:spacing w:after="0" w:line="240" w:lineRule="auto"/>
        <w:ind w:left="0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  <w:r w:rsidRPr="00101BDD"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Sponsor</w:t>
      </w: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 xml:space="preserve">s: </w:t>
      </w:r>
      <w:r w:rsidRPr="00101BDD"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College of Health Sciences, Hokkaido University</w:t>
      </w: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, Japan</w:t>
      </w:r>
    </w:p>
    <w:p w:rsidR="008251A6" w:rsidRDefault="008251A6" w:rsidP="008251A6">
      <w:pPr>
        <w:shd w:val="clear" w:color="auto" w:fill="FFFFFF"/>
        <w:spacing w:after="0" w:line="240" w:lineRule="auto"/>
        <w:ind w:leftChars="709" w:left="1418" w:rightChars="-383" w:right="-766"/>
        <w:jc w:val="distribute"/>
        <w:outlineLvl w:val="2"/>
        <w:rPr>
          <w:rStyle w:val="a4"/>
          <w:rFonts w:ascii="Arial Narrow" w:hAnsi="Arial Narrow" w:cs="Arial"/>
          <w:color w:val="auto"/>
          <w:sz w:val="24"/>
          <w:szCs w:val="24"/>
          <w:lang w:eastAsia="zh-TW"/>
        </w:rPr>
      </w:pPr>
      <w:r>
        <w:rPr>
          <w:rStyle w:val="a4"/>
          <w:rFonts w:ascii="Arial Narrow" w:hAnsi="Arial Narrow" w:cs="Arial" w:hint="eastAsia"/>
          <w:color w:val="auto"/>
          <w:sz w:val="24"/>
          <w:szCs w:val="24"/>
          <w:lang w:eastAsia="zh-TW"/>
        </w:rPr>
        <w:t>Teaching Excellence Program, Ministry of Education, Taiwan</w:t>
      </w:r>
    </w:p>
    <w:p w:rsidR="00F67D82" w:rsidRPr="00101BDD" w:rsidRDefault="00F67D82" w:rsidP="000C3A7C">
      <w:pPr>
        <w:pBdr>
          <w:bottom w:val="single" w:sz="12" w:space="0" w:color="18364C"/>
        </w:pBdr>
        <w:spacing w:before="120" w:after="96" w:line="360" w:lineRule="auto"/>
        <w:jc w:val="right"/>
        <w:outlineLvl w:val="3"/>
        <w:rPr>
          <w:rFonts w:ascii="Arial" w:hAnsi="Arial" w:cs="Arial"/>
          <w:smallCaps/>
          <w:color w:val="18364C"/>
          <w:sz w:val="24"/>
          <w:szCs w:val="22"/>
        </w:rPr>
      </w:pPr>
      <w:r w:rsidRPr="00101BDD">
        <w:rPr>
          <w:rFonts w:ascii="Arial" w:hAnsi="Arial" w:cs="Arial"/>
          <w:smallCaps/>
          <w:color w:val="18364C"/>
          <w:sz w:val="24"/>
          <w:szCs w:val="22"/>
        </w:rPr>
        <w:t>Call for Abstracts</w:t>
      </w:r>
    </w:p>
    <w:p w:rsidR="00F67D82" w:rsidRPr="00101BDD" w:rsidRDefault="00F67D82" w:rsidP="00F67D82">
      <w:pPr>
        <w:pStyle w:val="Web"/>
        <w:rPr>
          <w:rFonts w:ascii="Arial" w:hAnsi="Arial" w:cs="Arial"/>
          <w:color w:val="333333"/>
        </w:rPr>
      </w:pPr>
      <w:r w:rsidRPr="00101BDD">
        <w:rPr>
          <w:rStyle w:val="aa"/>
          <w:rFonts w:ascii="Arial" w:hAnsi="Arial" w:cs="Arial"/>
          <w:color w:val="333333"/>
        </w:rPr>
        <w:t>Abstract submission is now open!</w:t>
      </w:r>
    </w:p>
    <w:p w:rsidR="00F67D82" w:rsidRPr="00660C02" w:rsidRDefault="00F67D82" w:rsidP="00660C02">
      <w:pPr>
        <w:pStyle w:val="Web"/>
        <w:jc w:val="both"/>
        <w:rPr>
          <w:rFonts w:ascii="Arial" w:hAnsi="Arial" w:cs="Arial"/>
          <w:i/>
          <w:color w:val="333333"/>
        </w:rPr>
      </w:pPr>
      <w:r w:rsidRPr="00101BDD">
        <w:rPr>
          <w:rFonts w:ascii="Arial" w:hAnsi="Arial" w:cs="Arial"/>
          <w:color w:val="333333"/>
        </w:rPr>
        <w:t>Offers poster abstracts are now invited for</w:t>
      </w:r>
      <w:r w:rsidR="008251A6">
        <w:rPr>
          <w:rFonts w:ascii="Arial" w:hAnsi="Arial" w:cs="Arial" w:hint="eastAsia"/>
          <w:color w:val="333333"/>
        </w:rPr>
        <w:t xml:space="preserve"> this Symposium</w:t>
      </w:r>
      <w:r w:rsidRPr="00101BDD">
        <w:rPr>
          <w:rFonts w:ascii="Arial" w:hAnsi="Arial" w:cs="Arial"/>
          <w:color w:val="333333"/>
        </w:rPr>
        <w:t xml:space="preserve"> within any themes </w:t>
      </w:r>
      <w:r w:rsidR="008251A6">
        <w:rPr>
          <w:rFonts w:ascii="Arial" w:hAnsi="Arial" w:cs="Arial" w:hint="eastAsia"/>
          <w:color w:val="333333"/>
        </w:rPr>
        <w:t>related to health sciences and allied healthcare professions such as physical and occupational therapy, medical technologies, medical imaging and radiologi</w:t>
      </w:r>
      <w:r w:rsidR="00660C02">
        <w:rPr>
          <w:rFonts w:ascii="Arial" w:hAnsi="Arial" w:cs="Arial" w:hint="eastAsia"/>
          <w:color w:val="333333"/>
        </w:rPr>
        <w:t>cal sciences, public health and</w:t>
      </w:r>
      <w:r w:rsidR="008251A6">
        <w:rPr>
          <w:rFonts w:ascii="Arial" w:hAnsi="Arial" w:cs="Arial" w:hint="eastAsia"/>
          <w:color w:val="333333"/>
        </w:rPr>
        <w:t xml:space="preserve"> management</w:t>
      </w:r>
      <w:r w:rsidR="00660C02">
        <w:rPr>
          <w:rFonts w:ascii="Arial" w:hAnsi="Arial" w:cs="Arial" w:hint="eastAsia"/>
          <w:color w:val="333333"/>
        </w:rPr>
        <w:t>, and long-term care.</w:t>
      </w:r>
      <w:r w:rsidR="008251A6">
        <w:rPr>
          <w:rFonts w:ascii="Arial" w:hAnsi="Arial" w:cs="Arial" w:hint="eastAsia"/>
          <w:color w:val="333333"/>
        </w:rPr>
        <w:t xml:space="preserve"> </w:t>
      </w:r>
      <w:r w:rsidR="00660C02" w:rsidRPr="00660C02">
        <w:rPr>
          <w:rFonts w:ascii="Arial" w:hAnsi="Arial" w:cs="Arial"/>
          <w:i/>
          <w:color w:val="333333"/>
        </w:rPr>
        <w:t>Deadline</w:t>
      </w:r>
      <w:r w:rsidR="00660C02" w:rsidRPr="00660C02">
        <w:rPr>
          <w:rFonts w:ascii="Arial" w:hAnsi="Arial" w:cs="Arial" w:hint="eastAsia"/>
          <w:i/>
          <w:color w:val="333333"/>
        </w:rPr>
        <w:t xml:space="preserve"> for submission is 11:59pm, February 15, 2015.</w:t>
      </w:r>
      <w:r w:rsidR="0022059F">
        <w:rPr>
          <w:rFonts w:ascii="Arial" w:hAnsi="Arial" w:cs="Arial" w:hint="eastAsia"/>
          <w:i/>
          <w:color w:val="333333"/>
        </w:rPr>
        <w:t xml:space="preserve"> </w:t>
      </w:r>
      <w:r w:rsidR="0022059F" w:rsidRPr="0022059F">
        <w:rPr>
          <w:rFonts w:ascii="Arial" w:hAnsi="Arial" w:cs="Arial" w:hint="eastAsia"/>
          <w:color w:val="333333"/>
        </w:rPr>
        <w:t>Please</w:t>
      </w:r>
      <w:r w:rsidR="0022059F">
        <w:rPr>
          <w:rFonts w:ascii="Arial" w:hAnsi="Arial" w:cs="Arial" w:hint="eastAsia"/>
          <w:color w:val="333333"/>
        </w:rPr>
        <w:t xml:space="preserve"> submit your abstract via email (</w:t>
      </w:r>
      <w:r w:rsidR="0022059F" w:rsidRPr="0022059F">
        <w:rPr>
          <w:rFonts w:ascii="Arial" w:hAnsi="Arial" w:cs="Arial"/>
          <w:color w:val="333333"/>
        </w:rPr>
        <w:t>amyyu@gap.kmu.edu.tw</w:t>
      </w:r>
      <w:r w:rsidR="0022059F">
        <w:rPr>
          <w:rFonts w:ascii="Arial" w:hAnsi="Arial" w:cs="Arial" w:hint="eastAsia"/>
          <w:color w:val="333333"/>
        </w:rPr>
        <w:t xml:space="preserve">) with the title of </w:t>
      </w:r>
      <w:r w:rsidR="0022059F">
        <w:rPr>
          <w:rFonts w:ascii="Arial" w:hAnsi="Arial" w:cs="Arial"/>
          <w:color w:val="333333"/>
        </w:rPr>
        <w:t>‘</w:t>
      </w:r>
      <w:r w:rsidR="0022059F">
        <w:rPr>
          <w:rFonts w:ascii="Arial" w:hAnsi="Arial" w:cs="Arial" w:hint="eastAsia"/>
          <w:color w:val="333333"/>
        </w:rPr>
        <w:t>2015 ISMHS</w:t>
      </w:r>
      <w:r w:rsidR="0022059F">
        <w:rPr>
          <w:rFonts w:ascii="Arial" w:hAnsi="Arial" w:cs="Arial"/>
          <w:color w:val="333333"/>
        </w:rPr>
        <w:t>’</w:t>
      </w:r>
      <w:r w:rsidR="0022059F">
        <w:rPr>
          <w:rFonts w:ascii="Arial" w:hAnsi="Arial" w:cs="Arial" w:hint="eastAsia"/>
          <w:color w:val="333333"/>
        </w:rPr>
        <w:t>.</w:t>
      </w:r>
    </w:p>
    <w:p w:rsidR="00F67D82" w:rsidRPr="00101BDD" w:rsidRDefault="00660C02" w:rsidP="00660C02">
      <w:pPr>
        <w:pStyle w:val="Web"/>
        <w:jc w:val="both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The author</w:t>
      </w:r>
      <w:r w:rsidR="00F67D82" w:rsidRPr="00101BD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 w:hint="eastAsia"/>
          <w:color w:val="333333"/>
        </w:rPr>
        <w:t>will be notified</w:t>
      </w:r>
      <w:r w:rsidR="00F67D82" w:rsidRPr="00101BDD">
        <w:rPr>
          <w:rFonts w:ascii="Arial" w:hAnsi="Arial" w:cs="Arial"/>
          <w:color w:val="333333"/>
        </w:rPr>
        <w:t xml:space="preserve"> whether or not your abstract has been accepted within</w:t>
      </w:r>
      <w:r>
        <w:rPr>
          <w:rFonts w:ascii="Arial" w:hAnsi="Arial" w:cs="Arial" w:hint="eastAsia"/>
          <w:color w:val="333333"/>
        </w:rPr>
        <w:t xml:space="preserve"> 3</w:t>
      </w:r>
      <w:r w:rsidR="00F67D82" w:rsidRPr="00101BD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 w:hint="eastAsia"/>
          <w:color w:val="333333"/>
        </w:rPr>
        <w:t>days</w:t>
      </w:r>
      <w:r w:rsidR="00F67D82" w:rsidRPr="00101BDD">
        <w:rPr>
          <w:rFonts w:ascii="Arial" w:hAnsi="Arial" w:cs="Arial"/>
          <w:color w:val="333333"/>
        </w:rPr>
        <w:t xml:space="preserve"> of submitting the abstract. </w:t>
      </w:r>
    </w:p>
    <w:p w:rsidR="00660C02" w:rsidRDefault="00F67D82" w:rsidP="00660C02">
      <w:pPr>
        <w:pStyle w:val="Web"/>
        <w:jc w:val="both"/>
        <w:rPr>
          <w:rFonts w:ascii="Arial" w:hAnsi="Arial" w:cs="Arial"/>
          <w:color w:val="333333"/>
        </w:rPr>
      </w:pPr>
      <w:r w:rsidRPr="00101BDD">
        <w:rPr>
          <w:rFonts w:ascii="Arial" w:hAnsi="Arial" w:cs="Arial"/>
          <w:color w:val="333333"/>
        </w:rPr>
        <w:t>The abstracts should be no longer than one A4 page in portrait layout. Please ensure the details of the presenting author</w:t>
      </w:r>
      <w:r w:rsidR="00660C02">
        <w:rPr>
          <w:rFonts w:ascii="Arial" w:hAnsi="Arial" w:cs="Arial" w:hint="eastAsia"/>
          <w:color w:val="333333"/>
        </w:rPr>
        <w:t xml:space="preserve"> are provided. The</w:t>
      </w:r>
      <w:r w:rsidR="00660C02" w:rsidRPr="00660C02">
        <w:rPr>
          <w:rFonts w:ascii="Arial" w:hAnsi="Arial" w:cs="Arial"/>
          <w:color w:val="333333"/>
        </w:rPr>
        <w:t xml:space="preserve"> poster should not exceed the size of a standard A0 (84.1cm x 118.9cm) in portrait layout.</w:t>
      </w:r>
      <w:r w:rsidR="00660C02">
        <w:rPr>
          <w:rFonts w:ascii="Arial" w:hAnsi="Arial" w:cs="Arial" w:hint="eastAsia"/>
          <w:color w:val="333333"/>
        </w:rPr>
        <w:t xml:space="preserve"> </w:t>
      </w:r>
    </w:p>
    <w:p w:rsidR="00F67D82" w:rsidRPr="00101BDD" w:rsidRDefault="00660C02" w:rsidP="00660C02">
      <w:pPr>
        <w:pStyle w:val="Web"/>
        <w:jc w:val="both"/>
        <w:rPr>
          <w:rFonts w:ascii="Arial" w:hAnsi="Arial" w:cs="Arial"/>
          <w:color w:val="333333"/>
        </w:rPr>
      </w:pPr>
      <w:r w:rsidRPr="00660C02">
        <w:rPr>
          <w:rFonts w:ascii="Arial" w:hAnsi="Arial" w:cs="Arial"/>
          <w:color w:val="333333"/>
        </w:rPr>
        <w:t xml:space="preserve">Authors are requested to be available during the scheduled poster sessions </w:t>
      </w:r>
      <w:r>
        <w:rPr>
          <w:rFonts w:ascii="Arial" w:hAnsi="Arial" w:cs="Arial" w:hint="eastAsia"/>
          <w:color w:val="333333"/>
        </w:rPr>
        <w:t xml:space="preserve">for questions. </w:t>
      </w:r>
    </w:p>
    <w:p w:rsidR="00F67D82" w:rsidRPr="0022059F" w:rsidRDefault="00F67D82" w:rsidP="00660C02">
      <w:pPr>
        <w:pBdr>
          <w:bottom w:val="single" w:sz="12" w:space="1" w:color="18364C"/>
        </w:pBdr>
        <w:spacing w:before="120" w:after="96" w:line="360" w:lineRule="auto"/>
        <w:jc w:val="right"/>
        <w:outlineLvl w:val="3"/>
        <w:rPr>
          <w:rFonts w:ascii="Arial" w:hAnsi="Arial" w:cs="Arial"/>
          <w:smallCaps/>
          <w:color w:val="18364C"/>
          <w:sz w:val="24"/>
          <w:szCs w:val="24"/>
          <w:lang w:eastAsia="zh-TW"/>
        </w:rPr>
      </w:pPr>
      <w:r w:rsidRPr="0022059F">
        <w:rPr>
          <w:rFonts w:ascii="Arial" w:hAnsi="Arial" w:cs="Arial"/>
          <w:smallCaps/>
          <w:color w:val="18364C"/>
          <w:sz w:val="24"/>
          <w:szCs w:val="24"/>
        </w:rPr>
        <w:t>Key Dates</w:t>
      </w:r>
    </w:p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1"/>
        <w:gridCol w:w="3805"/>
      </w:tblGrid>
      <w:tr w:rsidR="0022059F" w:rsidRPr="00660C02" w:rsidTr="00660C02">
        <w:trPr>
          <w:tblCellSpacing w:w="30" w:type="dxa"/>
        </w:trPr>
        <w:tc>
          <w:tcPr>
            <w:tcW w:w="0" w:type="auto"/>
            <w:vAlign w:val="center"/>
            <w:hideMark/>
          </w:tcPr>
          <w:p w:rsidR="00F67D82" w:rsidRPr="0022059F" w:rsidRDefault="00F67D82" w:rsidP="0022059F">
            <w:pPr>
              <w:ind w:left="567" w:rightChars="29" w:right="58"/>
              <w:jc w:val="right"/>
              <w:rPr>
                <w:rFonts w:ascii="Arial" w:eastAsia="新細明體" w:hAnsi="Arial" w:cs="Arial"/>
                <w:color w:val="333333"/>
                <w:sz w:val="22"/>
                <w:szCs w:val="18"/>
              </w:rPr>
            </w:pPr>
            <w:r w:rsidRPr="0022059F">
              <w:rPr>
                <w:rFonts w:ascii="Arial" w:hAnsi="Arial" w:cs="Arial"/>
                <w:color w:val="333333"/>
                <w:sz w:val="22"/>
                <w:szCs w:val="18"/>
              </w:rPr>
              <w:t>Poster abstract deadline</w:t>
            </w:r>
          </w:p>
        </w:tc>
        <w:tc>
          <w:tcPr>
            <w:tcW w:w="0" w:type="auto"/>
            <w:vAlign w:val="center"/>
            <w:hideMark/>
          </w:tcPr>
          <w:p w:rsidR="00F67D82" w:rsidRPr="0022059F" w:rsidRDefault="0022059F" w:rsidP="0022059F">
            <w:pPr>
              <w:wordWrap w:val="0"/>
              <w:ind w:left="567"/>
              <w:jc w:val="right"/>
              <w:rPr>
                <w:rFonts w:ascii="Arial" w:eastAsia="新細明體" w:hAnsi="Arial" w:cs="Arial"/>
                <w:color w:val="333333"/>
                <w:sz w:val="22"/>
                <w:szCs w:val="18"/>
              </w:rPr>
            </w:pPr>
            <w:r w:rsidRPr="0022059F">
              <w:rPr>
                <w:rFonts w:ascii="Arial" w:hAnsi="Arial" w:cs="Arial" w:hint="eastAsia"/>
                <w:color w:val="333333"/>
                <w:sz w:val="22"/>
                <w:szCs w:val="18"/>
                <w:lang w:eastAsia="zh-TW"/>
              </w:rPr>
              <w:t>February 15,</w:t>
            </w:r>
            <w:r w:rsidR="00F67D82" w:rsidRPr="0022059F">
              <w:rPr>
                <w:rFonts w:ascii="Arial" w:hAnsi="Arial" w:cs="Arial"/>
                <w:color w:val="333333"/>
                <w:sz w:val="22"/>
                <w:szCs w:val="18"/>
              </w:rPr>
              <w:t> 2015</w:t>
            </w:r>
          </w:p>
        </w:tc>
      </w:tr>
      <w:tr w:rsidR="0022059F" w:rsidRPr="00660C02" w:rsidTr="00660C02">
        <w:trPr>
          <w:tblCellSpacing w:w="30" w:type="dxa"/>
        </w:trPr>
        <w:tc>
          <w:tcPr>
            <w:tcW w:w="0" w:type="auto"/>
            <w:vAlign w:val="center"/>
            <w:hideMark/>
          </w:tcPr>
          <w:p w:rsidR="00F67D82" w:rsidRPr="0022059F" w:rsidRDefault="0022059F" w:rsidP="0022059F">
            <w:pPr>
              <w:ind w:left="567" w:rightChars="29" w:right="58"/>
              <w:jc w:val="right"/>
              <w:rPr>
                <w:rFonts w:ascii="Arial" w:eastAsia="新細明體" w:hAnsi="Arial" w:cs="Arial"/>
                <w:color w:val="333333"/>
                <w:sz w:val="22"/>
                <w:szCs w:val="18"/>
              </w:rPr>
            </w:pPr>
            <w:r w:rsidRPr="0022059F">
              <w:rPr>
                <w:rFonts w:ascii="Arial" w:hAnsi="Arial" w:cs="Arial" w:hint="eastAsia"/>
                <w:color w:val="333333"/>
                <w:sz w:val="22"/>
                <w:szCs w:val="18"/>
                <w:lang w:eastAsia="zh-TW"/>
              </w:rPr>
              <w:t>R</w:t>
            </w:r>
            <w:r w:rsidR="00F67D82" w:rsidRPr="0022059F">
              <w:rPr>
                <w:rFonts w:ascii="Arial" w:hAnsi="Arial" w:cs="Arial"/>
                <w:color w:val="333333"/>
                <w:sz w:val="22"/>
                <w:szCs w:val="18"/>
              </w:rPr>
              <w:t>egistration deadline</w:t>
            </w:r>
          </w:p>
        </w:tc>
        <w:tc>
          <w:tcPr>
            <w:tcW w:w="0" w:type="auto"/>
            <w:vAlign w:val="center"/>
            <w:hideMark/>
          </w:tcPr>
          <w:p w:rsidR="00F67D82" w:rsidRPr="0022059F" w:rsidRDefault="0022059F" w:rsidP="0022059F">
            <w:pPr>
              <w:wordWrap w:val="0"/>
              <w:ind w:left="567"/>
              <w:jc w:val="right"/>
              <w:rPr>
                <w:rFonts w:ascii="Arial" w:eastAsia="新細明體" w:hAnsi="Arial" w:cs="Arial"/>
                <w:color w:val="333333"/>
                <w:sz w:val="22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22"/>
                <w:szCs w:val="18"/>
                <w:lang w:eastAsia="zh-TW"/>
              </w:rPr>
              <w:t>February 23,</w:t>
            </w:r>
            <w:r w:rsidR="00F67D82" w:rsidRPr="0022059F">
              <w:rPr>
                <w:rFonts w:ascii="Arial" w:hAnsi="Arial" w:cs="Arial"/>
                <w:color w:val="333333"/>
                <w:sz w:val="22"/>
                <w:szCs w:val="18"/>
              </w:rPr>
              <w:t> 2015</w:t>
            </w:r>
          </w:p>
        </w:tc>
      </w:tr>
    </w:tbl>
    <w:p w:rsidR="00F67D82" w:rsidRPr="0022059F" w:rsidRDefault="00F67D82" w:rsidP="0022059F">
      <w:pPr>
        <w:pBdr>
          <w:bottom w:val="single" w:sz="12" w:space="1" w:color="18364C"/>
        </w:pBdr>
        <w:spacing w:before="120" w:after="96" w:line="360" w:lineRule="auto"/>
        <w:jc w:val="right"/>
        <w:outlineLvl w:val="3"/>
        <w:rPr>
          <w:rFonts w:ascii="Arial" w:hAnsi="Arial" w:cs="Arial"/>
          <w:smallCaps/>
          <w:color w:val="18364C"/>
          <w:sz w:val="24"/>
          <w:szCs w:val="24"/>
        </w:rPr>
      </w:pPr>
      <w:r w:rsidRPr="0022059F">
        <w:rPr>
          <w:rFonts w:ascii="Arial" w:hAnsi="Arial" w:cs="Arial"/>
          <w:smallCaps/>
          <w:color w:val="18364C"/>
          <w:sz w:val="24"/>
          <w:szCs w:val="24"/>
        </w:rPr>
        <w:t xml:space="preserve">Contact and Further Information </w:t>
      </w:r>
    </w:p>
    <w:p w:rsidR="0022059F" w:rsidRPr="0022059F" w:rsidRDefault="0022059F" w:rsidP="00763C0A">
      <w:pPr>
        <w:pStyle w:val="Web"/>
        <w:spacing w:after="0" w:line="240" w:lineRule="auto"/>
        <w:rPr>
          <w:rStyle w:val="aa"/>
          <w:rFonts w:ascii="Arial" w:hAnsi="Arial" w:cs="Arial"/>
          <w:sz w:val="18"/>
          <w:szCs w:val="18"/>
        </w:rPr>
      </w:pPr>
      <w:r w:rsidRPr="0022059F">
        <w:rPr>
          <w:rStyle w:val="aa"/>
          <w:rFonts w:ascii="Arial" w:hAnsi="Arial" w:cs="Arial"/>
          <w:sz w:val="18"/>
          <w:szCs w:val="18"/>
        </w:rPr>
        <w:t xml:space="preserve">Dr Shih-fen Hsiao, </w:t>
      </w:r>
    </w:p>
    <w:p w:rsidR="0022059F" w:rsidRPr="0022059F" w:rsidRDefault="0022059F" w:rsidP="00763C0A">
      <w:pPr>
        <w:pStyle w:val="Web"/>
        <w:spacing w:after="0" w:line="240" w:lineRule="auto"/>
        <w:rPr>
          <w:rStyle w:val="aa"/>
          <w:rFonts w:ascii="Arial" w:hAnsi="Arial" w:cs="Arial"/>
          <w:sz w:val="18"/>
          <w:szCs w:val="18"/>
        </w:rPr>
      </w:pPr>
      <w:r w:rsidRPr="0022059F">
        <w:rPr>
          <w:rStyle w:val="aa"/>
          <w:rFonts w:ascii="Arial" w:hAnsi="Arial" w:cs="Arial"/>
          <w:sz w:val="18"/>
          <w:szCs w:val="18"/>
        </w:rPr>
        <w:t>Chief, Division of General Affairs, College of Health Sciences, Kaohsiung Medical University</w:t>
      </w:r>
    </w:p>
    <w:p w:rsidR="00E1568A" w:rsidRPr="00763C0A" w:rsidRDefault="00F67D82" w:rsidP="00763C0A">
      <w:pPr>
        <w:pStyle w:val="Web"/>
        <w:spacing w:after="0" w:line="240" w:lineRule="auto"/>
        <w:rPr>
          <w:rFonts w:ascii="Arial" w:hAnsi="Arial" w:cs="Arial"/>
          <w:sz w:val="18"/>
          <w:szCs w:val="18"/>
        </w:rPr>
      </w:pPr>
      <w:r w:rsidRPr="0022059F">
        <w:rPr>
          <w:rFonts w:ascii="Arial" w:hAnsi="Arial" w:cs="Arial"/>
          <w:sz w:val="18"/>
          <w:szCs w:val="18"/>
        </w:rPr>
        <w:t>Tel: +</w:t>
      </w:r>
      <w:r w:rsidR="0022059F" w:rsidRPr="0022059F">
        <w:rPr>
          <w:rFonts w:ascii="Arial" w:hAnsi="Arial" w:cs="Arial"/>
          <w:sz w:val="18"/>
          <w:szCs w:val="18"/>
        </w:rPr>
        <w:t>886</w:t>
      </w:r>
      <w:r w:rsidRPr="0022059F">
        <w:rPr>
          <w:rFonts w:ascii="Arial" w:hAnsi="Arial" w:cs="Arial"/>
          <w:sz w:val="18"/>
          <w:szCs w:val="18"/>
        </w:rPr>
        <w:t xml:space="preserve"> (</w:t>
      </w:r>
      <w:r w:rsidR="0022059F" w:rsidRPr="0022059F">
        <w:rPr>
          <w:rFonts w:ascii="Arial" w:hAnsi="Arial" w:cs="Arial"/>
          <w:sz w:val="18"/>
          <w:szCs w:val="18"/>
        </w:rPr>
        <w:t>7</w:t>
      </w:r>
      <w:r w:rsidRPr="0022059F">
        <w:rPr>
          <w:rFonts w:ascii="Arial" w:hAnsi="Arial" w:cs="Arial"/>
          <w:sz w:val="18"/>
          <w:szCs w:val="18"/>
        </w:rPr>
        <w:t xml:space="preserve">) </w:t>
      </w:r>
      <w:r w:rsidR="0022059F" w:rsidRPr="0022059F">
        <w:rPr>
          <w:rFonts w:ascii="Arial" w:hAnsi="Arial" w:cs="Arial"/>
          <w:sz w:val="18"/>
          <w:szCs w:val="18"/>
        </w:rPr>
        <w:t xml:space="preserve">3121101 ext 2670 </w:t>
      </w:r>
      <w:r w:rsidR="0022059F" w:rsidRPr="0022059F">
        <w:rPr>
          <w:rFonts w:ascii="Arial" w:hAnsi="Arial" w:cs="Arial"/>
          <w:sz w:val="18"/>
          <w:szCs w:val="18"/>
        </w:rPr>
        <w:br/>
        <w:t>Fax</w:t>
      </w:r>
      <w:proofErr w:type="gramStart"/>
      <w:r w:rsidR="0022059F" w:rsidRPr="0022059F">
        <w:rPr>
          <w:rFonts w:ascii="Arial" w:hAnsi="Arial" w:cs="Arial"/>
          <w:sz w:val="18"/>
          <w:szCs w:val="18"/>
        </w:rPr>
        <w:t>:</w:t>
      </w:r>
      <w:r w:rsidRPr="0022059F">
        <w:rPr>
          <w:rFonts w:ascii="Arial" w:hAnsi="Arial" w:cs="Arial"/>
          <w:sz w:val="18"/>
          <w:szCs w:val="18"/>
        </w:rPr>
        <w:t>+</w:t>
      </w:r>
      <w:proofErr w:type="gramEnd"/>
      <w:r w:rsidR="0022059F" w:rsidRPr="0022059F">
        <w:rPr>
          <w:rFonts w:ascii="Arial" w:hAnsi="Arial" w:cs="Arial"/>
          <w:sz w:val="18"/>
          <w:szCs w:val="18"/>
        </w:rPr>
        <w:t>886</w:t>
      </w:r>
      <w:r w:rsidRPr="0022059F">
        <w:rPr>
          <w:rFonts w:ascii="Arial" w:hAnsi="Arial" w:cs="Arial"/>
          <w:sz w:val="18"/>
          <w:szCs w:val="18"/>
        </w:rPr>
        <w:t xml:space="preserve"> (</w:t>
      </w:r>
      <w:r w:rsidR="0022059F" w:rsidRPr="0022059F">
        <w:rPr>
          <w:rFonts w:ascii="Arial" w:hAnsi="Arial" w:cs="Arial"/>
          <w:sz w:val="18"/>
          <w:szCs w:val="18"/>
        </w:rPr>
        <w:t>7</w:t>
      </w:r>
      <w:r w:rsidRPr="0022059F">
        <w:rPr>
          <w:rFonts w:ascii="Arial" w:hAnsi="Arial" w:cs="Arial"/>
          <w:sz w:val="18"/>
          <w:szCs w:val="18"/>
        </w:rPr>
        <w:t xml:space="preserve">) </w:t>
      </w:r>
      <w:r w:rsidR="0022059F" w:rsidRPr="0022059F">
        <w:rPr>
          <w:rFonts w:ascii="Arial" w:hAnsi="Arial" w:cs="Arial"/>
          <w:sz w:val="18"/>
          <w:szCs w:val="18"/>
        </w:rPr>
        <w:t>3215845</w:t>
      </w:r>
      <w:r w:rsidRPr="0022059F">
        <w:rPr>
          <w:rFonts w:ascii="Arial" w:hAnsi="Arial" w:cs="Arial"/>
          <w:sz w:val="18"/>
          <w:szCs w:val="18"/>
        </w:rPr>
        <w:t xml:space="preserve"> </w:t>
      </w:r>
      <w:r w:rsidRPr="0022059F">
        <w:rPr>
          <w:rFonts w:ascii="Arial" w:hAnsi="Arial" w:cs="Arial"/>
          <w:sz w:val="18"/>
          <w:szCs w:val="18"/>
        </w:rPr>
        <w:br/>
      </w:r>
      <w:r w:rsidR="0022059F" w:rsidRPr="0022059F">
        <w:rPr>
          <w:rFonts w:ascii="Arial" w:hAnsi="Arial" w:cs="Arial"/>
          <w:sz w:val="22"/>
          <w:szCs w:val="22"/>
        </w:rPr>
        <w:t>Email: shfehs@kmu.edu.tw</w:t>
      </w:r>
    </w:p>
    <w:sectPr w:rsidR="00E1568A" w:rsidRPr="00763C0A" w:rsidSect="004205BE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84" w:rsidRDefault="00140584" w:rsidP="00142195">
      <w:pPr>
        <w:spacing w:after="0" w:line="240" w:lineRule="auto"/>
      </w:pPr>
      <w:r>
        <w:separator/>
      </w:r>
    </w:p>
  </w:endnote>
  <w:endnote w:type="continuationSeparator" w:id="0">
    <w:p w:rsidR="00140584" w:rsidRDefault="00140584" w:rsidP="0014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84" w:rsidRDefault="00140584" w:rsidP="00142195">
      <w:pPr>
        <w:spacing w:after="0" w:line="240" w:lineRule="auto"/>
      </w:pPr>
      <w:r>
        <w:separator/>
      </w:r>
    </w:p>
  </w:footnote>
  <w:footnote w:type="continuationSeparator" w:id="0">
    <w:p w:rsidR="00140584" w:rsidRDefault="00140584" w:rsidP="0014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BDB"/>
    <w:multiLevelType w:val="multilevel"/>
    <w:tmpl w:val="145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357F8"/>
    <w:multiLevelType w:val="multilevel"/>
    <w:tmpl w:val="3484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4520D"/>
    <w:multiLevelType w:val="multilevel"/>
    <w:tmpl w:val="E45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82"/>
    <w:rsid w:val="000C3A7C"/>
    <w:rsid w:val="00101BDD"/>
    <w:rsid w:val="00140584"/>
    <w:rsid w:val="00142195"/>
    <w:rsid w:val="0022059F"/>
    <w:rsid w:val="004205BE"/>
    <w:rsid w:val="00660C02"/>
    <w:rsid w:val="00763C0A"/>
    <w:rsid w:val="008251A6"/>
    <w:rsid w:val="00A66672"/>
    <w:rsid w:val="00AA59C3"/>
    <w:rsid w:val="00B81CC2"/>
    <w:rsid w:val="00B87C34"/>
    <w:rsid w:val="00CB7A7A"/>
    <w:rsid w:val="00CE3625"/>
    <w:rsid w:val="00DF106E"/>
    <w:rsid w:val="00E1568A"/>
    <w:rsid w:val="00F05A9C"/>
    <w:rsid w:val="00F6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67D8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D8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D8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D8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67D8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D8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D8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D8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D8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F67D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styleId="a3">
    <w:name w:val="Hyperlink"/>
    <w:basedOn w:val="a0"/>
    <w:uiPriority w:val="99"/>
    <w:unhideWhenUsed/>
    <w:rsid w:val="00F67D82"/>
    <w:rPr>
      <w:color w:val="FF7F00"/>
      <w:u w:val="single"/>
    </w:rPr>
  </w:style>
  <w:style w:type="character" w:styleId="a4">
    <w:name w:val="Emphasis"/>
    <w:uiPriority w:val="20"/>
    <w:qFormat/>
    <w:rsid w:val="00F67D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t1">
    <w:name w:val="st1"/>
    <w:basedOn w:val="a0"/>
    <w:rsid w:val="00F67D82"/>
  </w:style>
  <w:style w:type="character" w:customStyle="1" w:styleId="10">
    <w:name w:val="標題 1 字元"/>
    <w:basedOn w:val="a0"/>
    <w:link w:val="1"/>
    <w:uiPriority w:val="9"/>
    <w:rsid w:val="00F67D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67D8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67D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67D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60">
    <w:name w:val="標題 6 字元"/>
    <w:basedOn w:val="a0"/>
    <w:link w:val="6"/>
    <w:uiPriority w:val="9"/>
    <w:semiHidden/>
    <w:rsid w:val="00F67D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F67D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標題 8 字元"/>
    <w:basedOn w:val="a0"/>
    <w:link w:val="8"/>
    <w:uiPriority w:val="9"/>
    <w:semiHidden/>
    <w:rsid w:val="00F67D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標題 9 字元"/>
    <w:basedOn w:val="a0"/>
    <w:link w:val="9"/>
    <w:uiPriority w:val="9"/>
    <w:semiHidden/>
    <w:rsid w:val="00F67D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F67D82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F67D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標題 字元"/>
    <w:basedOn w:val="a0"/>
    <w:link w:val="a6"/>
    <w:uiPriority w:val="10"/>
    <w:rsid w:val="00F67D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F67D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副標題 字元"/>
    <w:basedOn w:val="a0"/>
    <w:link w:val="a8"/>
    <w:uiPriority w:val="11"/>
    <w:rsid w:val="00F67D82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F67D82"/>
    <w:rPr>
      <w:b/>
      <w:bCs/>
      <w:spacing w:val="0"/>
    </w:rPr>
  </w:style>
  <w:style w:type="paragraph" w:styleId="ab">
    <w:name w:val="No Spacing"/>
    <w:basedOn w:val="a"/>
    <w:uiPriority w:val="1"/>
    <w:qFormat/>
    <w:rsid w:val="00F67D8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67D8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7D82"/>
    <w:rPr>
      <w:i/>
      <w:iCs/>
    </w:rPr>
  </w:style>
  <w:style w:type="character" w:customStyle="1" w:styleId="ae">
    <w:name w:val="引文 字元"/>
    <w:basedOn w:val="a0"/>
    <w:link w:val="ad"/>
    <w:uiPriority w:val="29"/>
    <w:rsid w:val="00F67D82"/>
    <w:rPr>
      <w:i/>
      <w:iCs/>
      <w:color w:val="5A5A5A" w:themeColor="text1" w:themeTint="A5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67D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F67D8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1">
    <w:name w:val="Subtle Emphasis"/>
    <w:uiPriority w:val="19"/>
    <w:qFormat/>
    <w:rsid w:val="00F67D82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F67D82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F67D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F67D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F67D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67D82"/>
    <w:pPr>
      <w:outlineLvl w:val="9"/>
    </w:pPr>
  </w:style>
  <w:style w:type="paragraph" w:styleId="Web">
    <w:name w:val="Normal (Web)"/>
    <w:basedOn w:val="a"/>
    <w:uiPriority w:val="99"/>
    <w:unhideWhenUsed/>
    <w:rsid w:val="00F67D82"/>
    <w:pPr>
      <w:spacing w:after="120" w:line="288" w:lineRule="atLeast"/>
      <w:ind w:left="0"/>
    </w:pPr>
    <w:rPr>
      <w:rFonts w:ascii="新細明體" w:eastAsia="新細明體" w:hAnsi="新細明體" w:cs="新細明體"/>
      <w:color w:val="auto"/>
      <w:sz w:val="24"/>
      <w:szCs w:val="24"/>
      <w:lang w:eastAsia="zh-TW" w:bidi="ar-SA"/>
    </w:rPr>
  </w:style>
  <w:style w:type="paragraph" w:customStyle="1" w:styleId="note1">
    <w:name w:val="note1"/>
    <w:basedOn w:val="a"/>
    <w:rsid w:val="00F67D82"/>
    <w:pPr>
      <w:spacing w:after="0" w:line="288" w:lineRule="atLeast"/>
      <w:ind w:left="150" w:right="150"/>
    </w:pPr>
    <w:rPr>
      <w:rFonts w:ascii="新細明體" w:eastAsia="新細明體" w:hAnsi="新細明體" w:cs="新細明體"/>
      <w:color w:val="auto"/>
      <w:sz w:val="24"/>
      <w:szCs w:val="24"/>
      <w:lang w:eastAsia="zh-TW" w:bidi="ar-SA"/>
    </w:rPr>
  </w:style>
  <w:style w:type="paragraph" w:styleId="af7">
    <w:name w:val="Balloon Text"/>
    <w:basedOn w:val="a"/>
    <w:link w:val="af8"/>
    <w:uiPriority w:val="99"/>
    <w:semiHidden/>
    <w:unhideWhenUsed/>
    <w:rsid w:val="00F67D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F67D82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table" w:styleId="af9">
    <w:name w:val="Table Grid"/>
    <w:basedOn w:val="a1"/>
    <w:uiPriority w:val="59"/>
    <w:rsid w:val="00F6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semiHidden/>
    <w:unhideWhenUsed/>
    <w:rsid w:val="00142195"/>
    <w:pPr>
      <w:tabs>
        <w:tab w:val="center" w:pos="4153"/>
        <w:tab w:val="right" w:pos="8306"/>
      </w:tabs>
      <w:snapToGrid w:val="0"/>
    </w:pPr>
  </w:style>
  <w:style w:type="character" w:customStyle="1" w:styleId="afb">
    <w:name w:val="頁首 字元"/>
    <w:basedOn w:val="a0"/>
    <w:link w:val="afa"/>
    <w:uiPriority w:val="99"/>
    <w:semiHidden/>
    <w:rsid w:val="00142195"/>
    <w:rPr>
      <w:color w:val="5A5A5A" w:themeColor="text1" w:themeTint="A5"/>
    </w:rPr>
  </w:style>
  <w:style w:type="paragraph" w:styleId="afc">
    <w:name w:val="footer"/>
    <w:basedOn w:val="a"/>
    <w:link w:val="afd"/>
    <w:uiPriority w:val="99"/>
    <w:semiHidden/>
    <w:unhideWhenUsed/>
    <w:rsid w:val="00142195"/>
    <w:pPr>
      <w:tabs>
        <w:tab w:val="center" w:pos="4153"/>
        <w:tab w:val="right" w:pos="8306"/>
      </w:tabs>
      <w:snapToGrid w:val="0"/>
    </w:pPr>
  </w:style>
  <w:style w:type="character" w:customStyle="1" w:styleId="afd">
    <w:name w:val="頁尾 字元"/>
    <w:basedOn w:val="a0"/>
    <w:link w:val="afc"/>
    <w:uiPriority w:val="99"/>
    <w:semiHidden/>
    <w:rsid w:val="00142195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0773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6257008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452265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8" w:color="FF0000"/>
                <w:bottom w:val="single" w:sz="2" w:space="0" w:color="FF0000"/>
                <w:right w:val="single" w:sz="2" w:space="8" w:color="FF0000"/>
              </w:divBdr>
            </w:div>
          </w:divsChild>
        </w:div>
      </w:divsChild>
    </w:div>
    <w:div w:id="69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456">
          <w:marLeft w:val="12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0311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190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979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ONIGIRI</dc:creator>
  <cp:lastModifiedBy>ONIGIRI</cp:lastModifiedBy>
  <cp:revision>3</cp:revision>
  <dcterms:created xsi:type="dcterms:W3CDTF">2015-02-06T06:41:00Z</dcterms:created>
  <dcterms:modified xsi:type="dcterms:W3CDTF">2015-02-09T02:29:00Z</dcterms:modified>
</cp:coreProperties>
</file>